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ED3706">
            <w:r>
              <w:t xml:space="preserve">Orava </w:t>
            </w:r>
            <w:r w:rsidR="001F75B1">
              <w:t>–</w:t>
            </w:r>
            <w:r>
              <w:t xml:space="preserve"> Námestovo</w:t>
            </w:r>
            <w:r w:rsidR="001F75B1">
              <w:t xml:space="preserve"> 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1F75B1" w:rsidP="00ED3706">
            <w:r>
              <w:t>100</w:t>
            </w:r>
            <w:r w:rsidR="00ED3706">
              <w:t>2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3619CD">
            <w:r>
              <w:t xml:space="preserve">Adam Brestovský, Vladimír </w:t>
            </w:r>
            <w:proofErr w:type="spellStart"/>
            <w:r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ED3706" w:rsidP="003619CD">
            <w:r>
              <w:t>21</w:t>
            </w:r>
            <w:r w:rsidR="001F75B1">
              <w:t>.5</w:t>
            </w:r>
            <w:r w:rsidR="00CA2BC9">
              <w:t>.2017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ED3706" w:rsidP="003619C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F75B1">
              <w:rPr>
                <w:b/>
              </w:rPr>
              <w:t>.5</w:t>
            </w:r>
            <w:r w:rsidR="00CA2BC9">
              <w:rPr>
                <w:b/>
              </w:rPr>
              <w:t>.2017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ED3706" w:rsidP="003619CD">
            <w:pPr>
              <w:jc w:val="center"/>
            </w:pPr>
            <w:r>
              <w:t>Zamračené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ED3706" w:rsidP="003619CD">
            <w:pPr>
              <w:jc w:val="center"/>
            </w:pPr>
            <w:r>
              <w:t>14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ED3706" w:rsidP="00ED3706">
            <w:pPr>
              <w:jc w:val="center"/>
            </w:pPr>
            <w:r>
              <w:t>3</w:t>
            </w:r>
            <w:r w:rsidR="00CA2BC9">
              <w:t>-</w:t>
            </w:r>
            <w:r>
              <w:t>7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5916B1" w:rsidP="00ED3706">
            <w:pPr>
              <w:jc w:val="center"/>
            </w:pPr>
            <w:r>
              <w:t>Do 1</w:t>
            </w:r>
            <w:r w:rsidR="00ED3706">
              <w:t>5</w:t>
            </w:r>
            <w:r>
              <w:t xml:space="preserve">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3619CD">
        <w:tc>
          <w:tcPr>
            <w:tcW w:w="392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5916B1" w:rsidP="005916B1">
            <w:r>
              <w:t xml:space="preserve">Soňa </w:t>
            </w:r>
            <w:proofErr w:type="spellStart"/>
            <w:r>
              <w:t>Benčeková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CA2BC9" w:rsidP="00CA2BC9">
            <w:r>
              <w:t xml:space="preserve">Matej </w:t>
            </w:r>
            <w:proofErr w:type="spellStart"/>
            <w:r>
              <w:t>Štefaničiak</w:t>
            </w:r>
            <w:proofErr w:type="spellEnd"/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ED3706" w:rsidP="005916B1">
            <w:r>
              <w:t xml:space="preserve">Sofia </w:t>
            </w:r>
            <w:proofErr w:type="spellStart"/>
            <w:r>
              <w:t>Valentínyová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1F75B1" w:rsidP="005916B1">
            <w:proofErr w:type="spellStart"/>
            <w:r>
              <w:t>Alex</w:t>
            </w:r>
            <w:proofErr w:type="spellEnd"/>
            <w:r>
              <w:t xml:space="preserve"> Brestovský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1F75B1" w:rsidP="005916B1">
      <w:pPr>
        <w:spacing w:after="0"/>
      </w:pPr>
      <w:r>
        <w:t>09:00 – 9</w:t>
      </w:r>
      <w:r w:rsidR="003619CD">
        <w:t>:</w:t>
      </w:r>
      <w:r w:rsidR="00E20159">
        <w:t>15</w:t>
      </w:r>
      <w:r w:rsidR="003619CD">
        <w:t xml:space="preserve">  </w:t>
      </w:r>
      <w:r w:rsidR="00E20159">
        <w:t>Príprava lodí</w:t>
      </w:r>
    </w:p>
    <w:p w:rsidR="001F75B1" w:rsidRDefault="001F75B1" w:rsidP="005916B1">
      <w:pPr>
        <w:spacing w:after="0"/>
      </w:pPr>
      <w:r>
        <w:t>9</w:t>
      </w:r>
      <w:r w:rsidR="005916B1">
        <w:t>:</w:t>
      </w:r>
      <w:r w:rsidR="00E20159">
        <w:t>15</w:t>
      </w:r>
      <w:r w:rsidR="005916B1">
        <w:t xml:space="preserve"> – 1</w:t>
      </w:r>
      <w:r w:rsidR="00ED3706">
        <w:t>2</w:t>
      </w:r>
      <w:r w:rsidR="005916B1">
        <w:t>:</w:t>
      </w:r>
      <w:r w:rsidR="00ED3706">
        <w:t>5</w:t>
      </w:r>
      <w:r w:rsidR="005916B1">
        <w:t xml:space="preserve">0  </w:t>
      </w:r>
      <w:r>
        <w:t xml:space="preserve">Tréning na vode </w:t>
      </w:r>
    </w:p>
    <w:p w:rsidR="00E20159" w:rsidRDefault="00E20159" w:rsidP="005916B1">
      <w:pPr>
        <w:spacing w:after="0"/>
      </w:pPr>
      <w:r>
        <w:t>1</w:t>
      </w:r>
      <w:r w:rsidR="00ED3706">
        <w:t>2</w:t>
      </w:r>
      <w:r w:rsidR="001F75B1">
        <w:t>:</w:t>
      </w:r>
      <w:r w:rsidR="00ED3706">
        <w:t>5</w:t>
      </w:r>
      <w:r w:rsidR="001F75B1">
        <w:t>0</w:t>
      </w:r>
      <w:r>
        <w:t xml:space="preserve"> – 1</w:t>
      </w:r>
      <w:r w:rsidR="001F75B1">
        <w:t>4</w:t>
      </w:r>
      <w:r>
        <w:t xml:space="preserve">:00  </w:t>
      </w:r>
      <w:r w:rsidR="00ED3706">
        <w:t>Balenie lodí na preteky, zhodnotenie tréningu, teória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CA2BC9" w:rsidRDefault="00ED3706" w:rsidP="00D75948">
      <w:pPr>
        <w:jc w:val="both"/>
      </w:pPr>
      <w:r>
        <w:t xml:space="preserve">Po poslednom víkende sa nám počasie trochu zhoršilo ale nezabránilo ďalšiemu tréningu. Boli výborné poveternostné podmienky, stabilný vietor mierne </w:t>
      </w:r>
      <w:proofErr w:type="spellStart"/>
      <w:r>
        <w:t>zosilujúci</w:t>
      </w:r>
      <w:proofErr w:type="spellEnd"/>
      <w:r>
        <w:t>, vlny aj keď teplota nebola ideálna. Najprv sme sa venovali stúpaniu, ktoré robilo niektorým problém na Senci – hlavne ostrosť lode a pritiahnutie plachty po roh lode. Pri stúpaní deti zdokonaľovali aj obraty v silnejšom vetre. Starším to ide skoro dokonale, aj keď Maťo musí odstrániť jednu nedokonalosť – sedí moc vzadu.</w:t>
      </w:r>
    </w:p>
    <w:p w:rsidR="00ED3706" w:rsidRDefault="00ED3706" w:rsidP="00D75948">
      <w:pPr>
        <w:jc w:val="both"/>
      </w:pPr>
      <w:r>
        <w:t xml:space="preserve">Mladší majú ešte problém so sledovaním bavlniek a po obrate udržať lode v priamom smere, bez straty výšky. </w:t>
      </w:r>
    </w:p>
    <w:p w:rsidR="00B9339F" w:rsidRDefault="00B9339F" w:rsidP="00D75948">
      <w:pPr>
        <w:jc w:val="both"/>
      </w:pPr>
      <w:r>
        <w:t xml:space="preserve">Potom sme sa spustili na dlhý </w:t>
      </w:r>
      <w:proofErr w:type="spellStart"/>
      <w:r>
        <w:t>zaďák</w:t>
      </w:r>
      <w:proofErr w:type="spellEnd"/>
      <w:r>
        <w:t xml:space="preserve"> a cvičili sme </w:t>
      </w:r>
      <w:proofErr w:type="spellStart"/>
      <w:r>
        <w:t>halzy</w:t>
      </w:r>
      <w:proofErr w:type="spellEnd"/>
      <w:r>
        <w:t xml:space="preserve"> v silnejšom vetre – keďže majú deti z toho strach. Skúsili sme si správnu techniku  - pre niektorých novú. Po vyskúšaní všetci zistili že je to </w:t>
      </w:r>
      <w:r>
        <w:lastRenderedPageBreak/>
        <w:t xml:space="preserve">jednoduchšie a bez väčšieho rizika prevrátenia a následne spravili všetci viac krát za sebou </w:t>
      </w:r>
      <w:proofErr w:type="spellStart"/>
      <w:r>
        <w:t>halzu</w:t>
      </w:r>
      <w:proofErr w:type="spellEnd"/>
      <w:r>
        <w:t xml:space="preserve"> aj v silnejšom vetre.</w:t>
      </w:r>
    </w:p>
    <w:p w:rsidR="00ED3706" w:rsidRDefault="00ED3706" w:rsidP="00D75948">
      <w:pPr>
        <w:jc w:val="both"/>
      </w:pPr>
      <w:r>
        <w:t>Následne sme sa venovali opäť nácviku obchádzania a dojazdu na bóju č.3. a súbojom na bóji č.3. Pomaly deti získavajú prax ako obtočiť spodnú bóju. A budeme sa tomu venovať naďalej vždy trochu sťaženým spôsobom.</w:t>
      </w:r>
    </w:p>
    <w:p w:rsidR="00ED3706" w:rsidRDefault="00B9339F" w:rsidP="00D75948">
      <w:pPr>
        <w:jc w:val="both"/>
      </w:pPr>
      <w:r>
        <w:t xml:space="preserve">Posledné cvičenie bolo zamerané na štarty. Mladší udržať sa na štartovej čiare a starší nájsť si miesto, rozbehnúť loď v správnu chvíľu a akcelerovať. </w:t>
      </w:r>
    </w:p>
    <w:p w:rsidR="00B9339F" w:rsidRPr="00CA2BC9" w:rsidRDefault="00B9339F" w:rsidP="00D75948">
      <w:pPr>
        <w:jc w:val="both"/>
      </w:pPr>
      <w:r>
        <w:t>Zhodnotenie: deti vydržali celý čas, robili na tom v čom majú nedostatky a hlavne sme odstraňovali strach pri manévroch a u starší sme upevňovali dobré návyky a snažili sa poukázať na chyby a ako ich odstraňovať.</w:t>
      </w:r>
    </w:p>
    <w:sectPr w:rsidR="00B9339F" w:rsidRPr="00CA2BC9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0D44F3"/>
    <w:rsid w:val="00161868"/>
    <w:rsid w:val="001E6AC3"/>
    <w:rsid w:val="001F75B1"/>
    <w:rsid w:val="002A0E58"/>
    <w:rsid w:val="003619CD"/>
    <w:rsid w:val="003E3D00"/>
    <w:rsid w:val="005916B1"/>
    <w:rsid w:val="0076223E"/>
    <w:rsid w:val="007F0EB5"/>
    <w:rsid w:val="007F36C5"/>
    <w:rsid w:val="00807A87"/>
    <w:rsid w:val="008253DB"/>
    <w:rsid w:val="008D32DF"/>
    <w:rsid w:val="00A56921"/>
    <w:rsid w:val="00B9339F"/>
    <w:rsid w:val="00CA2BC9"/>
    <w:rsid w:val="00D75948"/>
    <w:rsid w:val="00DA66CF"/>
    <w:rsid w:val="00E20159"/>
    <w:rsid w:val="00ED3706"/>
    <w:rsid w:val="00F0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3</cp:revision>
  <dcterms:created xsi:type="dcterms:W3CDTF">2017-05-23T11:47:00Z</dcterms:created>
  <dcterms:modified xsi:type="dcterms:W3CDTF">2017-05-23T12:09:00Z</dcterms:modified>
</cp:coreProperties>
</file>